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E2" w:rsidRDefault="006D1FE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1FE2" w:rsidRDefault="006D1FE2">
      <w:pPr>
        <w:pStyle w:val="ConsPlusNormal"/>
        <w:jc w:val="both"/>
        <w:outlineLvl w:val="0"/>
      </w:pPr>
    </w:p>
    <w:p w:rsidR="006D1FE2" w:rsidRDefault="006D1FE2">
      <w:pPr>
        <w:pStyle w:val="ConsPlusTitle"/>
        <w:jc w:val="center"/>
        <w:outlineLvl w:val="0"/>
      </w:pPr>
      <w:r>
        <w:t>ПРАВИТЕЛЬСТВО ХАБАРОВСКОГО КРАЯ</w:t>
      </w:r>
    </w:p>
    <w:p w:rsidR="006D1FE2" w:rsidRDefault="006D1FE2">
      <w:pPr>
        <w:pStyle w:val="ConsPlusTitle"/>
        <w:jc w:val="center"/>
      </w:pPr>
    </w:p>
    <w:p w:rsidR="006D1FE2" w:rsidRDefault="006D1FE2">
      <w:pPr>
        <w:pStyle w:val="ConsPlusTitle"/>
        <w:jc w:val="center"/>
      </w:pPr>
      <w:r>
        <w:t>ПОСТАНОВЛЕНИЕ</w:t>
      </w:r>
    </w:p>
    <w:p w:rsidR="006D1FE2" w:rsidRDefault="006D1FE2">
      <w:pPr>
        <w:pStyle w:val="ConsPlusTitle"/>
        <w:jc w:val="center"/>
      </w:pPr>
      <w:r>
        <w:t>от 19 июня 2015 г. N 141-пр</w:t>
      </w:r>
    </w:p>
    <w:p w:rsidR="006D1FE2" w:rsidRDefault="006D1FE2">
      <w:pPr>
        <w:pStyle w:val="ConsPlusTitle"/>
        <w:jc w:val="center"/>
      </w:pPr>
    </w:p>
    <w:p w:rsidR="006D1FE2" w:rsidRDefault="006D1FE2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6D1FE2" w:rsidRDefault="006D1FE2">
      <w:pPr>
        <w:pStyle w:val="ConsPlusTitle"/>
        <w:jc w:val="center"/>
      </w:pPr>
      <w:r>
        <w:t>ПО ЭЛЕКТРОСНАБЖЕНИЮ И НОРМАТИВОВ ПОТРЕБЛЕНИЯ ЭЛЕКТРИЧЕСКОЙ</w:t>
      </w:r>
    </w:p>
    <w:p w:rsidR="006D1FE2" w:rsidRDefault="006D1FE2">
      <w:pPr>
        <w:pStyle w:val="ConsPlusTitle"/>
        <w:jc w:val="center"/>
      </w:pPr>
      <w:r>
        <w:t>ЭНЕРГИИ В ЦЕЛЯХ СОДЕРЖАНИЯ ОБЩЕГО ИМУЩЕСТВА</w:t>
      </w:r>
    </w:p>
    <w:p w:rsidR="006D1FE2" w:rsidRDefault="006D1FE2">
      <w:pPr>
        <w:pStyle w:val="ConsPlusTitle"/>
        <w:jc w:val="center"/>
      </w:pPr>
      <w:r>
        <w:t>В МНОГОКВАРТИРНОМ ДОМЕ</w:t>
      </w:r>
    </w:p>
    <w:p w:rsidR="006D1FE2" w:rsidRDefault="006D1F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1F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5" w:history="1">
              <w:r>
                <w:rPr>
                  <w:color w:val="0000FF"/>
                </w:rPr>
                <w:t>N 384-пр</w:t>
              </w:r>
            </w:hyperlink>
            <w:r>
              <w:rPr>
                <w:color w:val="392C69"/>
              </w:rPr>
              <w:t xml:space="preserve">, от 15.04.2017 </w:t>
            </w:r>
            <w:hyperlink r:id="rId6" w:history="1">
              <w:r>
                <w:rPr>
                  <w:color w:val="0000FF"/>
                </w:rPr>
                <w:t>N 141-пр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156</w:t>
        </w:r>
      </w:hyperlink>
      <w:r>
        <w:t xml:space="preserve">, </w:t>
      </w:r>
      <w:hyperlink r:id="rId8" w:history="1">
        <w:r>
          <w:rPr>
            <w:color w:val="0000FF"/>
          </w:rPr>
          <w:t>157</w:t>
        </w:r>
      </w:hyperlink>
      <w:r>
        <w:t xml:space="preserve"> Жилищного кодекса Российской Федерации, с </w:t>
      </w:r>
      <w:hyperlink r:id="rId9" w:history="1">
        <w:r>
          <w:rPr>
            <w:color w:val="0000FF"/>
          </w:rPr>
          <w:t>пунктами 3</w:t>
        </w:r>
      </w:hyperlink>
      <w:r>
        <w:t xml:space="preserve">, </w:t>
      </w:r>
      <w:hyperlink r:id="rId10" w:history="1">
        <w:r>
          <w:rPr>
            <w:color w:val="0000FF"/>
          </w:rPr>
          <w:t>10</w:t>
        </w:r>
      </w:hyperlink>
      <w:r>
        <w:t xml:space="preserve">, </w:t>
      </w:r>
      <w:hyperlink r:id="rId11" w:history="1">
        <w:r>
          <w:rPr>
            <w:color w:val="0000FF"/>
          </w:rPr>
          <w:t>11</w:t>
        </w:r>
      </w:hyperlink>
      <w:r>
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Российской Федерации от 23 мая 2006 г. N 306, Правительство края постановляет:</w:t>
      </w:r>
    </w:p>
    <w:p w:rsidR="006D1FE2" w:rsidRDefault="006D1FE2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15.04.2017 N 141-пр)</w:t>
      </w:r>
    </w:p>
    <w:p w:rsidR="006D1FE2" w:rsidRDefault="006D1FE2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и ввести в действие с 01 июля 2015 г. прилагаемые:</w:t>
      </w:r>
    </w:p>
    <w:p w:rsidR="006D1FE2" w:rsidRDefault="006D1FE2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жилых домах, в том числе общежитиях квартирного типа;</w:t>
      </w:r>
    </w:p>
    <w:p w:rsidR="006D1FE2" w:rsidRDefault="006D1FE2">
      <w:pPr>
        <w:pStyle w:val="ConsPlusNormal"/>
        <w:spacing w:before="220"/>
        <w:ind w:firstLine="540"/>
        <w:jc w:val="both"/>
      </w:pPr>
      <w:hyperlink w:anchor="P22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в общежитиях коридорного, гостиничного и секционного типов;</w:t>
      </w:r>
    </w:p>
    <w:p w:rsidR="006D1FE2" w:rsidRDefault="006D1FE2">
      <w:pPr>
        <w:pStyle w:val="ConsPlusNormal"/>
        <w:spacing w:before="220"/>
        <w:ind w:firstLine="540"/>
        <w:jc w:val="both"/>
      </w:pPr>
      <w:r>
        <w:t xml:space="preserve">абзац утратил силу с 1 мая 2017 года.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15.04.2017 N 141-пр;</w:t>
      </w:r>
    </w:p>
    <w:p w:rsidR="006D1FE2" w:rsidRDefault="006D1FE2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надворных построек, расположенных на земельном участке.</w:t>
      </w:r>
    </w:p>
    <w:p w:rsidR="006D1FE2" w:rsidRDefault="006D1FE2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1[1]. Утвердить и ввести в действие с 01 мая 2017 г. прилагаемые </w:t>
      </w:r>
      <w:hyperlink w:anchor="P351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доме.</w:t>
      </w:r>
    </w:p>
    <w:p w:rsidR="006D1FE2" w:rsidRDefault="006D1FE2">
      <w:pPr>
        <w:pStyle w:val="ConsPlusNormal"/>
        <w:jc w:val="both"/>
      </w:pPr>
      <w:r>
        <w:t xml:space="preserve">(п. 1[1]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15.04.2017 N 141-пр)</w:t>
      </w:r>
    </w:p>
    <w:p w:rsidR="006D1FE2" w:rsidRDefault="006D1FE2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4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электроснабжению, утвержденные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определены с применением метода аналогов, за исключением </w:t>
      </w:r>
      <w:hyperlink w:anchor="P289" w:history="1">
        <w:r>
          <w:rPr>
            <w:color w:val="0000FF"/>
          </w:rPr>
          <w:t>нормативов</w:t>
        </w:r>
      </w:hyperlink>
      <w:r>
        <w:t xml:space="preserve"> потребления коммунальной услуги по электроснабжению при использовании надворных построек, расположенных на земельном участке, определенных с применением расчетного метода.</w:t>
      </w:r>
    </w:p>
    <w:p w:rsidR="006D1FE2" w:rsidRDefault="006D1FE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15.04.2017 N 141-пр)</w:t>
      </w:r>
    </w:p>
    <w:p w:rsidR="006D1FE2" w:rsidRDefault="006D1FE2">
      <w:pPr>
        <w:pStyle w:val="ConsPlusNormal"/>
        <w:spacing w:before="220"/>
        <w:ind w:firstLine="540"/>
        <w:jc w:val="both"/>
      </w:pPr>
      <w:r>
        <w:t xml:space="preserve">2[1]. Установить, что </w:t>
      </w:r>
      <w:hyperlink w:anchor="P351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доме, утвержденные </w:t>
      </w:r>
      <w:hyperlink w:anchor="P21" w:history="1">
        <w:r>
          <w:rPr>
            <w:color w:val="0000FF"/>
          </w:rPr>
          <w:t>пунктом 1[1]</w:t>
        </w:r>
      </w:hyperlink>
      <w:r>
        <w:t xml:space="preserve"> настоящего постановления, определены с применением расчетного метода.</w:t>
      </w:r>
    </w:p>
    <w:p w:rsidR="006D1FE2" w:rsidRDefault="006D1FE2">
      <w:pPr>
        <w:pStyle w:val="ConsPlusNormal"/>
        <w:jc w:val="both"/>
      </w:pPr>
      <w:r>
        <w:t xml:space="preserve">(п. 2[1]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15.04.2017 N 141-пр)</w:t>
      </w:r>
    </w:p>
    <w:p w:rsidR="006D1FE2" w:rsidRDefault="006D1FE2">
      <w:pPr>
        <w:pStyle w:val="ConsPlusNormal"/>
        <w:spacing w:before="220"/>
        <w:ind w:firstLine="540"/>
        <w:jc w:val="both"/>
      </w:pPr>
      <w:r>
        <w:t xml:space="preserve">3. Признать утратившими силу с 01 июля 2015 г. постановления Правительства Хабаровского </w:t>
      </w:r>
      <w:r>
        <w:lastRenderedPageBreak/>
        <w:t>края:</w:t>
      </w:r>
    </w:p>
    <w:p w:rsidR="006D1FE2" w:rsidRDefault="006D1FE2">
      <w:pPr>
        <w:pStyle w:val="ConsPlusNormal"/>
        <w:spacing w:before="220"/>
        <w:ind w:firstLine="540"/>
        <w:jc w:val="both"/>
      </w:pPr>
      <w:r>
        <w:t xml:space="preserve">от 28 июня 2013 г. </w:t>
      </w:r>
      <w:hyperlink r:id="rId17" w:history="1">
        <w:r>
          <w:rPr>
            <w:color w:val="0000FF"/>
          </w:rPr>
          <w:t>N 174-пр</w:t>
        </w:r>
      </w:hyperlink>
      <w:r>
        <w:t xml:space="preserve"> "Об утверждении нормативов потребления коммунальной услуги по электроснабжению";</w:t>
      </w:r>
    </w:p>
    <w:p w:rsidR="006D1FE2" w:rsidRDefault="006D1FE2">
      <w:pPr>
        <w:pStyle w:val="ConsPlusNormal"/>
        <w:spacing w:before="220"/>
        <w:ind w:firstLine="540"/>
        <w:jc w:val="both"/>
      </w:pPr>
      <w:r>
        <w:t xml:space="preserve">от 11 декабря 2014 г. </w:t>
      </w:r>
      <w:hyperlink r:id="rId18" w:history="1">
        <w:r>
          <w:rPr>
            <w:color w:val="0000FF"/>
          </w:rPr>
          <w:t>N 467-пр</w:t>
        </w:r>
      </w:hyperlink>
      <w:r>
        <w:t xml:space="preserve"> "О внесении изменения в постановление Правительства Хабаровского края от 28 июня 2013 г. N 174-пр "Об утверждении нормативов потребления коммунальной услуги по электроснабжению".</w:t>
      </w:r>
    </w:p>
    <w:p w:rsidR="006D1FE2" w:rsidRDefault="006D1FE2">
      <w:pPr>
        <w:pStyle w:val="ConsPlusNormal"/>
        <w:spacing w:before="220"/>
        <w:ind w:firstLine="540"/>
        <w:jc w:val="both"/>
      </w:pPr>
      <w:r>
        <w:t>4. В 10-дневный срок со дня принятия опубликовать настоящее постановление:</w:t>
      </w:r>
    </w:p>
    <w:p w:rsidR="006D1FE2" w:rsidRDefault="006D1FE2">
      <w:pPr>
        <w:pStyle w:val="ConsPlusNormal"/>
        <w:spacing w:before="220"/>
        <w:ind w:firstLine="540"/>
        <w:jc w:val="both"/>
      </w:pPr>
      <w:r>
        <w:t>4.1. Комитету по печати и массовым коммуникациям Правительства края (</w:t>
      </w:r>
      <w:proofErr w:type="spellStart"/>
      <w:r>
        <w:t>Чернышов</w:t>
      </w:r>
      <w:proofErr w:type="spellEnd"/>
      <w:r>
        <w:t xml:space="preserve"> В.С.) в официальном периодическом издании, определенном </w:t>
      </w:r>
      <w:hyperlink r:id="rId19" w:history="1">
        <w:r>
          <w:rPr>
            <w:color w:val="0000FF"/>
          </w:rPr>
          <w:t>Законом</w:t>
        </w:r>
      </w:hyperlink>
      <w:r>
        <w:t xml:space="preserve"> Хабаровского края от 31 июля 2002 г. N 48 "О порядке официального опубликования и вступления в силу законов Хабаровского края и иных нормативных правовых актов Хабаровского края".</w:t>
      </w:r>
    </w:p>
    <w:p w:rsidR="006D1FE2" w:rsidRDefault="006D1FE2">
      <w:pPr>
        <w:pStyle w:val="ConsPlusNormal"/>
        <w:spacing w:before="220"/>
        <w:ind w:firstLine="540"/>
        <w:jc w:val="both"/>
      </w:pPr>
      <w:r>
        <w:t>4.2. Министерству информационных технологий и связи края (Уваров П.Н.) на официальном интернет-портале нормативных правовых актов Хабаровского края (laws.khv.gov.ru).</w:t>
      </w: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</w:t>
      </w:r>
    </w:p>
    <w:p w:rsidR="006D1FE2" w:rsidRDefault="006D1FE2">
      <w:pPr>
        <w:pStyle w:val="ConsPlusNormal"/>
        <w:jc w:val="right"/>
      </w:pPr>
      <w:r>
        <w:t>Правительства края</w:t>
      </w:r>
    </w:p>
    <w:p w:rsidR="006D1FE2" w:rsidRDefault="006D1FE2">
      <w:pPr>
        <w:pStyle w:val="ConsPlusNormal"/>
        <w:jc w:val="right"/>
      </w:pPr>
      <w:proofErr w:type="spellStart"/>
      <w:r>
        <w:t>С.В.Щетнёв</w:t>
      </w:r>
      <w:proofErr w:type="spellEnd"/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right"/>
        <w:outlineLvl w:val="0"/>
      </w:pPr>
      <w:r>
        <w:t>УТВЕРЖДЕНЫ</w:t>
      </w:r>
    </w:p>
    <w:p w:rsidR="006D1FE2" w:rsidRDefault="006D1FE2">
      <w:pPr>
        <w:pStyle w:val="ConsPlusNormal"/>
        <w:jc w:val="right"/>
      </w:pPr>
      <w:r>
        <w:t>Постановлением</w:t>
      </w:r>
    </w:p>
    <w:p w:rsidR="006D1FE2" w:rsidRDefault="006D1FE2">
      <w:pPr>
        <w:pStyle w:val="ConsPlusNormal"/>
        <w:jc w:val="right"/>
      </w:pPr>
      <w:r>
        <w:t>Правительства Хабаровского края</w:t>
      </w:r>
    </w:p>
    <w:p w:rsidR="006D1FE2" w:rsidRDefault="006D1FE2">
      <w:pPr>
        <w:pStyle w:val="ConsPlusNormal"/>
        <w:jc w:val="right"/>
      </w:pPr>
      <w:r>
        <w:t>от 19 июня 2015 г. N 141-пр</w:t>
      </w: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Title"/>
        <w:jc w:val="center"/>
      </w:pPr>
      <w:bookmarkStart w:id="2" w:name="P47"/>
      <w:bookmarkEnd w:id="2"/>
      <w:r>
        <w:t>НОРМАТИВЫ</w:t>
      </w:r>
    </w:p>
    <w:p w:rsidR="006D1FE2" w:rsidRDefault="006D1FE2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6D1FE2" w:rsidRDefault="006D1FE2">
      <w:pPr>
        <w:pStyle w:val="ConsPlusTitle"/>
        <w:jc w:val="center"/>
      </w:pPr>
      <w:r>
        <w:t>ПОМЕЩЕНИЯХ МНОГОКВАРТИРНЫХ ДОМОВ И ЖИЛЫХ ДОМАХ, В ТОМ ЧИСЛЕ</w:t>
      </w:r>
    </w:p>
    <w:p w:rsidR="006D1FE2" w:rsidRDefault="006D1FE2">
      <w:pPr>
        <w:pStyle w:val="ConsPlusTitle"/>
        <w:jc w:val="center"/>
      </w:pPr>
      <w:r>
        <w:t>ОБЩЕЖИТИЯХ КВАРТИРНОГО ТИПА</w:t>
      </w:r>
    </w:p>
    <w:p w:rsidR="006D1FE2" w:rsidRDefault="006D1F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1F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>от 28.10.2016 N 384-пр)</w:t>
            </w:r>
          </w:p>
        </w:tc>
      </w:tr>
    </w:tbl>
    <w:p w:rsidR="006D1FE2" w:rsidRDefault="006D1FE2">
      <w:pPr>
        <w:pStyle w:val="ConsPlusNormal"/>
        <w:jc w:val="both"/>
      </w:pPr>
    </w:p>
    <w:p w:rsidR="006D1FE2" w:rsidRDefault="006D1FE2">
      <w:pPr>
        <w:sectPr w:rsidR="006D1FE2" w:rsidSect="004A7F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304"/>
        <w:gridCol w:w="1417"/>
        <w:gridCol w:w="850"/>
        <w:gridCol w:w="794"/>
        <w:gridCol w:w="794"/>
        <w:gridCol w:w="794"/>
        <w:gridCol w:w="794"/>
      </w:tblGrid>
      <w:tr w:rsidR="006D1FE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D1FE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1FE2" w:rsidRDefault="006D1FE2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1FE2" w:rsidRDefault="006D1FE2"/>
        </w:tc>
        <w:tc>
          <w:tcPr>
            <w:tcW w:w="40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6D1FE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1FE2" w:rsidRDefault="006D1FE2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1FE2" w:rsidRDefault="006D1FE2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5 и более</w:t>
            </w:r>
          </w:p>
        </w:tc>
      </w:tr>
      <w:tr w:rsidR="006D1FE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9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кВт. ч в месяц на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48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61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70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75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 xml:space="preserve"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</w:t>
            </w:r>
            <w:r>
              <w:lastRenderedPageBreak/>
              <w:t>горячего водоснабжения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lastRenderedPageBreak/>
              <w:t>кВт. ч в месяц на человека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72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85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93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99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1 272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433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1 641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558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1 858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1 152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632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2 011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1 247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684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113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145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164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178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 xml:space="preserve">Многоквартирные дома, </w:t>
            </w:r>
            <w:r>
              <w:lastRenderedPageBreak/>
              <w:t>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lastRenderedPageBreak/>
              <w:t xml:space="preserve">кВт. ч в </w:t>
            </w:r>
            <w:r>
              <w:lastRenderedPageBreak/>
              <w:t>месяц на человека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2 455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1 522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1 178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835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2 896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1 796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1 130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985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3 166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1 963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1 520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1 235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1 077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3 363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2 085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1 614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1 312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1 143</w:t>
            </w:r>
          </w:p>
        </w:tc>
      </w:tr>
    </w:tbl>
    <w:p w:rsidR="006D1FE2" w:rsidRDefault="006D1FE2">
      <w:pPr>
        <w:sectPr w:rsidR="006D1F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right"/>
        <w:outlineLvl w:val="0"/>
      </w:pPr>
      <w:r>
        <w:t>УТВЕРЖДЕНЫ</w:t>
      </w:r>
    </w:p>
    <w:p w:rsidR="006D1FE2" w:rsidRDefault="006D1FE2">
      <w:pPr>
        <w:pStyle w:val="ConsPlusNormal"/>
        <w:jc w:val="right"/>
      </w:pPr>
      <w:r>
        <w:t>Постановлением</w:t>
      </w:r>
    </w:p>
    <w:p w:rsidR="006D1FE2" w:rsidRDefault="006D1FE2">
      <w:pPr>
        <w:pStyle w:val="ConsPlusNormal"/>
        <w:jc w:val="right"/>
      </w:pPr>
      <w:r>
        <w:t>Правительства Хабаровского края</w:t>
      </w:r>
    </w:p>
    <w:p w:rsidR="006D1FE2" w:rsidRDefault="006D1FE2">
      <w:pPr>
        <w:pStyle w:val="ConsPlusNormal"/>
        <w:jc w:val="right"/>
      </w:pPr>
      <w:r>
        <w:t>от 19 июня 2015 г. N 141-пр</w:t>
      </w: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Title"/>
        <w:jc w:val="center"/>
      </w:pPr>
      <w:bookmarkStart w:id="3" w:name="P220"/>
      <w:bookmarkEnd w:id="3"/>
      <w:r>
        <w:t>НОРМАТИВЫ</w:t>
      </w:r>
    </w:p>
    <w:p w:rsidR="006D1FE2" w:rsidRDefault="006D1FE2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6D1FE2" w:rsidRDefault="006D1FE2">
      <w:pPr>
        <w:pStyle w:val="ConsPlusTitle"/>
        <w:jc w:val="center"/>
      </w:pPr>
      <w:r>
        <w:t>ПОМЕЩЕНИЯХ В ОБЩЕЖИТИЯХ КОРИДОРНОГО, ГОСТИНИЧНОГО</w:t>
      </w:r>
    </w:p>
    <w:p w:rsidR="006D1FE2" w:rsidRDefault="006D1FE2">
      <w:pPr>
        <w:pStyle w:val="ConsPlusTitle"/>
        <w:jc w:val="center"/>
      </w:pPr>
      <w:r>
        <w:t>И СЕКЦИОННОГО ТИПОВ</w:t>
      </w:r>
    </w:p>
    <w:p w:rsidR="006D1FE2" w:rsidRDefault="006D1F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1F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>от 28.10.2016 N 384-пр)</w:t>
            </w:r>
          </w:p>
        </w:tc>
      </w:tr>
    </w:tbl>
    <w:p w:rsidR="006D1FE2" w:rsidRDefault="006D1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04"/>
        <w:gridCol w:w="1701"/>
        <w:gridCol w:w="1531"/>
      </w:tblGrid>
      <w:tr w:rsidR="006D1FE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D1FE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5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кВт. ч в месяц на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107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80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62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51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44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кВт. ч в месяц на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163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101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78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63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55</w:t>
            </w:r>
          </w:p>
        </w:tc>
      </w:tr>
    </w:tbl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right"/>
        <w:outlineLvl w:val="0"/>
      </w:pPr>
      <w:r>
        <w:t>УТВЕРЖДЕНЫ</w:t>
      </w:r>
    </w:p>
    <w:p w:rsidR="006D1FE2" w:rsidRDefault="006D1FE2">
      <w:pPr>
        <w:pStyle w:val="ConsPlusNormal"/>
        <w:jc w:val="right"/>
      </w:pPr>
      <w:r>
        <w:t>Постановлением</w:t>
      </w:r>
    </w:p>
    <w:p w:rsidR="006D1FE2" w:rsidRDefault="006D1FE2">
      <w:pPr>
        <w:pStyle w:val="ConsPlusNormal"/>
        <w:jc w:val="right"/>
      </w:pPr>
      <w:r>
        <w:t>Правительства Хабаровского края</w:t>
      </w:r>
    </w:p>
    <w:p w:rsidR="006D1FE2" w:rsidRDefault="006D1FE2">
      <w:pPr>
        <w:pStyle w:val="ConsPlusNormal"/>
        <w:jc w:val="right"/>
      </w:pPr>
      <w:r>
        <w:t>от 19 июня 2015 г. N 141-пр</w:t>
      </w: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Title"/>
        <w:jc w:val="center"/>
      </w:pPr>
      <w:r>
        <w:t>НОРМАТИВЫ</w:t>
      </w:r>
    </w:p>
    <w:p w:rsidR="006D1FE2" w:rsidRDefault="006D1FE2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D1FE2" w:rsidRDefault="006D1FE2">
      <w:pPr>
        <w:pStyle w:val="ConsPlusTitle"/>
        <w:jc w:val="center"/>
      </w:pPr>
      <w:r>
        <w:t>НА ОБЩЕДОМОВЫЕ НУЖДЫ</w:t>
      </w:r>
    </w:p>
    <w:p w:rsidR="006D1FE2" w:rsidRDefault="006D1FE2">
      <w:pPr>
        <w:pStyle w:val="ConsPlusNormal"/>
        <w:jc w:val="center"/>
      </w:pPr>
    </w:p>
    <w:p w:rsidR="006D1FE2" w:rsidRDefault="006D1FE2">
      <w:pPr>
        <w:pStyle w:val="ConsPlusNormal"/>
        <w:ind w:firstLine="540"/>
        <w:jc w:val="both"/>
      </w:pPr>
      <w:r>
        <w:t xml:space="preserve">Утратили силу с 1 мая 2017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15.04.2017 N 141-пр.</w:t>
      </w: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right"/>
        <w:outlineLvl w:val="0"/>
      </w:pPr>
      <w:r>
        <w:t>УТВЕРЖДЕНЫ</w:t>
      </w:r>
    </w:p>
    <w:p w:rsidR="006D1FE2" w:rsidRDefault="006D1FE2">
      <w:pPr>
        <w:pStyle w:val="ConsPlusNormal"/>
        <w:jc w:val="right"/>
      </w:pPr>
      <w:r>
        <w:t>Постановлением</w:t>
      </w:r>
    </w:p>
    <w:p w:rsidR="006D1FE2" w:rsidRDefault="006D1FE2">
      <w:pPr>
        <w:pStyle w:val="ConsPlusNormal"/>
        <w:jc w:val="right"/>
      </w:pPr>
      <w:r>
        <w:t>Правительства Хабаровского края</w:t>
      </w:r>
    </w:p>
    <w:p w:rsidR="006D1FE2" w:rsidRDefault="006D1FE2">
      <w:pPr>
        <w:pStyle w:val="ConsPlusNormal"/>
        <w:jc w:val="right"/>
      </w:pPr>
      <w:r>
        <w:t>от 19 июня 2015 г. N 141-пр</w:t>
      </w: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Title"/>
        <w:jc w:val="center"/>
      </w:pPr>
      <w:bookmarkStart w:id="4" w:name="P289"/>
      <w:bookmarkEnd w:id="4"/>
      <w:r>
        <w:t>НОРМАТИВЫ</w:t>
      </w:r>
    </w:p>
    <w:p w:rsidR="006D1FE2" w:rsidRDefault="006D1FE2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D1FE2" w:rsidRDefault="006D1FE2">
      <w:pPr>
        <w:pStyle w:val="ConsPlusTitle"/>
        <w:jc w:val="center"/>
      </w:pPr>
      <w:r>
        <w:t>ПРИ ИСПОЛЬЗОВАНИИ НАДВОРНЫХ ПОСТРОЕК, РАСПОЛОЖЕННЫХ</w:t>
      </w:r>
    </w:p>
    <w:p w:rsidR="006D1FE2" w:rsidRDefault="006D1FE2">
      <w:pPr>
        <w:pStyle w:val="ConsPlusTitle"/>
        <w:jc w:val="center"/>
      </w:pPr>
      <w:r>
        <w:t>НА ЗЕМЕЛЬНОМ УЧАСТКЕ</w:t>
      </w:r>
    </w:p>
    <w:p w:rsidR="006D1FE2" w:rsidRDefault="006D1F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1F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>от 28.10.2016 N 384-пр)</w:t>
            </w:r>
          </w:p>
        </w:tc>
      </w:tr>
    </w:tbl>
    <w:p w:rsidR="006D1FE2" w:rsidRDefault="006D1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304"/>
        <w:gridCol w:w="1531"/>
      </w:tblGrid>
      <w:tr w:rsidR="006D1FE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D1FE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1FE2" w:rsidRDefault="006D1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D1FE2" w:rsidRDefault="006D1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D1FE2" w:rsidRDefault="006D1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D1FE2" w:rsidRDefault="006D1FE2">
            <w:pPr>
              <w:pStyle w:val="ConsPlusNormal"/>
              <w:jc w:val="center"/>
            </w:pPr>
            <w:r>
              <w:t>4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</w:pP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Крупный рогатый скот, лошади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кВт. ч в месяц на голову животного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0,83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Свиньи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0,83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Козы, овцы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0,17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кВт. ч в месяц на кв. 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1,39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Приготовление пищи и подогрев воды для сельскохозяйственных животных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</w:pP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Крупный рогатый скот, лошади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кВт. ч в месяц на голову животного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5,59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Свиньи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5,75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both"/>
            </w:pPr>
            <w:r>
              <w:t>Козы, овцы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2,25</w:t>
            </w:r>
          </w:p>
        </w:tc>
      </w:tr>
    </w:tbl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right"/>
        <w:outlineLvl w:val="0"/>
      </w:pPr>
      <w:r>
        <w:t>УТВЕРЖДЕНЫ</w:t>
      </w:r>
    </w:p>
    <w:p w:rsidR="006D1FE2" w:rsidRDefault="006D1FE2">
      <w:pPr>
        <w:pStyle w:val="ConsPlusNormal"/>
        <w:jc w:val="right"/>
      </w:pPr>
      <w:r>
        <w:t>Постановлением</w:t>
      </w:r>
    </w:p>
    <w:p w:rsidR="006D1FE2" w:rsidRDefault="006D1FE2">
      <w:pPr>
        <w:pStyle w:val="ConsPlusNormal"/>
        <w:jc w:val="right"/>
      </w:pPr>
      <w:r>
        <w:t>Правительства Хабаровского края</w:t>
      </w:r>
    </w:p>
    <w:p w:rsidR="006D1FE2" w:rsidRDefault="006D1FE2">
      <w:pPr>
        <w:pStyle w:val="ConsPlusNormal"/>
        <w:jc w:val="right"/>
      </w:pPr>
      <w:r>
        <w:t>от 19 июня 2015 г. N 141-пр</w:t>
      </w: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Title"/>
        <w:jc w:val="center"/>
      </w:pPr>
      <w:bookmarkStart w:id="5" w:name="P351"/>
      <w:bookmarkEnd w:id="5"/>
      <w:r>
        <w:t>НОРМАТИВЫ</w:t>
      </w:r>
    </w:p>
    <w:p w:rsidR="006D1FE2" w:rsidRDefault="006D1FE2">
      <w:pPr>
        <w:pStyle w:val="ConsPlusTitle"/>
        <w:jc w:val="center"/>
      </w:pPr>
      <w:r>
        <w:t>ПОТРЕБЛЕНИЯ ЭЛЕКТРИЧЕСКОЙ ЭНЕРГИИ В ЦЕЛЯХ СОДЕРЖАНИЯ ОБЩЕГО</w:t>
      </w:r>
    </w:p>
    <w:p w:rsidR="006D1FE2" w:rsidRDefault="006D1FE2">
      <w:pPr>
        <w:pStyle w:val="ConsPlusTitle"/>
        <w:jc w:val="center"/>
      </w:pPr>
      <w:r>
        <w:t>ИМУЩЕСТВА В МНОГОКВАРТИРНОМ ДОМЕ</w:t>
      </w:r>
    </w:p>
    <w:p w:rsidR="006D1FE2" w:rsidRDefault="006D1F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1F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6D1FE2" w:rsidRDefault="006D1FE2">
            <w:pPr>
              <w:pStyle w:val="ConsPlusNormal"/>
              <w:jc w:val="center"/>
            </w:pPr>
            <w:r>
              <w:rPr>
                <w:color w:val="392C69"/>
              </w:rPr>
              <w:t>от 15.04.2017 N 141-пр)</w:t>
            </w:r>
          </w:p>
        </w:tc>
      </w:tr>
    </w:tbl>
    <w:p w:rsidR="006D1FE2" w:rsidRDefault="006D1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3175"/>
        <w:gridCol w:w="1474"/>
      </w:tblGrid>
      <w:tr w:rsidR="006D1FE2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D1FE2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FE2" w:rsidRDefault="006D1FE2">
            <w:pPr>
              <w:pStyle w:val="ConsPlusNormal"/>
              <w:jc w:val="center"/>
            </w:pPr>
            <w:r>
              <w:t>4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кВт. ч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0,31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2,14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</w:pPr>
            <w:r>
              <w:t>Многоквартирные дома, оборудованные лифтами и насосными установками для холодного, горячего водоснабжения, отопления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2,41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2,34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кВт. ч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2,24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</w:pPr>
            <w:r>
              <w:t>Общежития,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2,31</w:t>
            </w:r>
          </w:p>
        </w:tc>
      </w:tr>
      <w:tr w:rsidR="006D1F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</w:pPr>
            <w:r>
              <w:t>Общежития,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D1FE2" w:rsidRDefault="006D1FE2">
            <w:pPr>
              <w:pStyle w:val="ConsPlusNormal"/>
              <w:jc w:val="center"/>
            </w:pPr>
            <w:r>
              <w:t>2,67</w:t>
            </w:r>
          </w:p>
        </w:tc>
      </w:tr>
    </w:tbl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jc w:val="both"/>
      </w:pPr>
    </w:p>
    <w:p w:rsidR="006D1FE2" w:rsidRDefault="006D1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F83" w:rsidRDefault="00C85F83">
      <w:bookmarkStart w:id="6" w:name="_GoBack"/>
      <w:bookmarkEnd w:id="6"/>
    </w:p>
    <w:sectPr w:rsidR="00C85F83" w:rsidSect="000D57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2"/>
    <w:rsid w:val="006D1FE2"/>
    <w:rsid w:val="00C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CCDB5-AEEC-48E1-B603-2D558E9E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61D36F9D0C03AEEB158DC92E9A3DBD8C2E09BDF2BF8AC2D0E98A3CBD150E9886FF285415F7E12174717597A2C4F9B4B6607869Ev7DBP" TargetMode="External"/><Relationship Id="rId13" Type="http://schemas.openxmlformats.org/officeDocument/2006/relationships/hyperlink" Target="consultantplus://offline/ref=78F61D36F9D0C03AEEB158CA8185FDD7DACEBF9FDC2FFAFB72599EF4948156BCC82FF4D70213784746034254722005CA0C2D08879B64A6952531F5C6v4D3P" TargetMode="External"/><Relationship Id="rId18" Type="http://schemas.openxmlformats.org/officeDocument/2006/relationships/hyperlink" Target="consultantplus://offline/ref=78F61D36F9D0C03AEEB158CA8185FDD7DACEBF9FD42FFAFE7751C3FE9CD85ABECF20ABD205027847411D425765295199v4D9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F61D36F9D0C03AEEB158CA8185FDD7DACEBF9FDC2FF0FE795E9EF4948156BCC82FF4D702137847460342547C2005CA0C2D08879B64A6952531F5C6v4D3P" TargetMode="External"/><Relationship Id="rId7" Type="http://schemas.openxmlformats.org/officeDocument/2006/relationships/hyperlink" Target="consultantplus://offline/ref=78F61D36F9D0C03AEEB158DC92E9A3DBD8C2E09BDF2BF8AC2D0E98A3CBD150E9886FF28241567344440816053F7E5C9A4F6605858278A694v3DAP" TargetMode="External"/><Relationship Id="rId12" Type="http://schemas.openxmlformats.org/officeDocument/2006/relationships/hyperlink" Target="consultantplus://offline/ref=78F61D36F9D0C03AEEB158CA8185FDD7DACEBF9FDC2FFAFB72599EF4948156BCC82FF4D702137847460342547C2005CA0C2D08879B64A6952531F5C6v4D3P" TargetMode="External"/><Relationship Id="rId17" Type="http://schemas.openxmlformats.org/officeDocument/2006/relationships/hyperlink" Target="consultantplus://offline/ref=78F61D36F9D0C03AEEB158CA8185FDD7DACEBF9FD42CF6F27251C3FE9CD85ABECF20ABD205027847411D425765295199v4D9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F61D36F9D0C03AEEB158CA8185FDD7DACEBF9FDC2FFAFB72599EF4948156BCC82FF4D70213784746034255782005CA0C2D08879B64A6952531F5C6v4D3P" TargetMode="External"/><Relationship Id="rId20" Type="http://schemas.openxmlformats.org/officeDocument/2006/relationships/hyperlink" Target="consultantplus://offline/ref=78F61D36F9D0C03AEEB158CA8185FDD7DACEBF9FDC2FF0FE795E9EF4948156BCC82FF4D702137847460342547D2005CA0C2D08879B64A6952531F5C6v4D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61D36F9D0C03AEEB158CA8185FDD7DACEBF9FDC2FFAFB72599EF4948156BCC82FF4D702137847460342547E2005CA0C2D08879B64A6952531F5C6v4D3P" TargetMode="External"/><Relationship Id="rId11" Type="http://schemas.openxmlformats.org/officeDocument/2006/relationships/hyperlink" Target="consultantplus://offline/ref=78F61D36F9D0C03AEEB158DC92E9A3DBD9C2E891DC2DF8AC2D0E98A3CBD150E9886FF28241577347420816053F7E5C9A4F6605858278A694v3DAP" TargetMode="External"/><Relationship Id="rId24" Type="http://schemas.openxmlformats.org/officeDocument/2006/relationships/hyperlink" Target="consultantplus://offline/ref=78F61D36F9D0C03AEEB158CA8185FDD7DACEBF9FDC2FFAFB72599EF4948156BCC82FF4D702137847460342557E2005CA0C2D08879B64A6952531F5C6v4D3P" TargetMode="External"/><Relationship Id="rId5" Type="http://schemas.openxmlformats.org/officeDocument/2006/relationships/hyperlink" Target="consultantplus://offline/ref=78F61D36F9D0C03AEEB158CA8185FDD7DACEBF9FDC2FF0FE795E9EF4948156BCC82FF4D702137847460342547D2005CA0C2D08879B64A6952531F5C6v4D3P" TargetMode="External"/><Relationship Id="rId15" Type="http://schemas.openxmlformats.org/officeDocument/2006/relationships/hyperlink" Target="consultantplus://offline/ref=78F61D36F9D0C03AEEB158CA8185FDD7DACEBF9FDC2FFAFB72599EF4948156BCC82FF4D70213784746034255792005CA0C2D08879B64A6952531F5C6v4D3P" TargetMode="External"/><Relationship Id="rId23" Type="http://schemas.openxmlformats.org/officeDocument/2006/relationships/hyperlink" Target="consultantplus://offline/ref=78F61D36F9D0C03AEEB158CA8185FDD7DACEBF9FDC2FF0FE795E9EF4948156BCC82FF4D70213784746034254722005CA0C2D08879B64A6952531F5C6v4D3P" TargetMode="External"/><Relationship Id="rId10" Type="http://schemas.openxmlformats.org/officeDocument/2006/relationships/hyperlink" Target="consultantplus://offline/ref=78F61D36F9D0C03AEEB158DC92E9A3DBD9C2E891DC2DF8AC2D0E98A3CBD150E9886FF286435C211702564F557C355198567A0584v9DDP" TargetMode="External"/><Relationship Id="rId19" Type="http://schemas.openxmlformats.org/officeDocument/2006/relationships/hyperlink" Target="consultantplus://offline/ref=78F61D36F9D0C03AEEB158CA8185FDD7DACEBF9FDC2DF5F9785A9EF4948156BCC82FF4D71013204B47045C547835539B4Av7D9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F61D36F9D0C03AEEB158DC92E9A3DBD9C2E891DC2DF8AC2D0E98A3CBD150E9886FF2824157704F420816053F7E5C9A4F6605858278A694v3DAP" TargetMode="External"/><Relationship Id="rId14" Type="http://schemas.openxmlformats.org/officeDocument/2006/relationships/hyperlink" Target="consultantplus://offline/ref=78F61D36F9D0C03AEEB158CA8185FDD7DACEBF9FDC2FFAFB72599EF4948156BCC82FF4D702137847460342557B2005CA0C2D08879B64A6952531F5C6v4D3P" TargetMode="External"/><Relationship Id="rId22" Type="http://schemas.openxmlformats.org/officeDocument/2006/relationships/hyperlink" Target="consultantplus://offline/ref=78F61D36F9D0C03AEEB158CA8185FDD7DACEBF9FDC2FFAFB72599EF4948156BCC82FF4D70213784746034254722005CA0C2D08879B64A6952531F5C6v4D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Татьяна Эдуардовна</dc:creator>
  <cp:keywords/>
  <dc:description/>
  <cp:lastModifiedBy>Могилевская Татьяна Эдуардовна</cp:lastModifiedBy>
  <cp:revision>1</cp:revision>
  <dcterms:created xsi:type="dcterms:W3CDTF">2021-03-16T15:03:00Z</dcterms:created>
  <dcterms:modified xsi:type="dcterms:W3CDTF">2021-03-16T15:04:00Z</dcterms:modified>
</cp:coreProperties>
</file>